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DA7" w:rsidRPr="00CF5DA7" w:rsidRDefault="00CF5DA7">
      <w:pPr>
        <w:rPr>
          <w:rFonts w:ascii="Lucida Sans Unicode" w:hAnsi="Lucida Sans Unicode" w:cs="Lucida Sans Unicode"/>
          <w:b/>
          <w:color w:val="494C4E"/>
          <w:spacing w:val="3"/>
          <w:sz w:val="29"/>
          <w:szCs w:val="29"/>
          <w:shd w:val="clear" w:color="auto" w:fill="FFFFFF"/>
        </w:rPr>
      </w:pPr>
      <w:bookmarkStart w:id="0" w:name="_GoBack"/>
      <w:r w:rsidRPr="00CF5DA7">
        <w:rPr>
          <w:rFonts w:ascii="Lucida Sans Unicode" w:hAnsi="Lucida Sans Unicode" w:cs="Lucida Sans Unicode"/>
          <w:b/>
          <w:color w:val="494C4E"/>
          <w:spacing w:val="3"/>
          <w:sz w:val="29"/>
          <w:szCs w:val="29"/>
          <w:shd w:val="clear" w:color="auto" w:fill="FFFFFF"/>
        </w:rPr>
        <w:t>Discussion Instructions:</w:t>
      </w:r>
    </w:p>
    <w:bookmarkEnd w:id="0"/>
    <w:p w:rsidR="00EB4571" w:rsidRDefault="00CF5DA7"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What is the goal, or final cause, of tech innovation in our time?  What do you think we risk when we fail to consider, as a culture, whether tech innovation is actually improving our lives?</w:t>
      </w:r>
    </w:p>
    <w:sectPr w:rsidR="00EB4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DA7"/>
    <w:rsid w:val="00CF5DA7"/>
    <w:rsid w:val="00EB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2020-11-11T20:07:00Z</dcterms:created>
  <dcterms:modified xsi:type="dcterms:W3CDTF">2020-11-11T20:08:00Z</dcterms:modified>
</cp:coreProperties>
</file>